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F637B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60" w:lineRule="exact"/>
        <w:ind w:firstLine="0" w:firstLineChars="0"/>
        <w:jc w:val="center"/>
        <w:textAlignment w:val="auto"/>
        <w:rPr>
          <w:rFonts w:hint="eastAsia" w:ascii="华文中宋" w:hAnsi="华文中宋" w:eastAsia="华文中宋" w:cs="华文中宋"/>
          <w:bCs/>
          <w:color w:val="000000" w:themeColor="text1"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bCs/>
          <w:color w:val="000000" w:themeColor="text1"/>
          <w:sz w:val="32"/>
          <w:szCs w:val="32"/>
          <w:lang w:val="en-US" w:eastAsia="zh-CN"/>
        </w:rPr>
        <w:t>《测绘科学技术学报》期刊论文著作权许可使用授权书</w:t>
      </w:r>
    </w:p>
    <w:p w14:paraId="1E4D7C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420" w:firstLineChars="200"/>
        <w:textAlignment w:val="auto"/>
        <w:rPr>
          <w:rFonts w:hint="eastAsia" w:ascii="仿宋" w:hAnsi="仿宋" w:eastAsia="仿宋" w:cs="宋体"/>
          <w:sz w:val="21"/>
          <w:szCs w:val="21"/>
        </w:rPr>
      </w:pPr>
      <w:r>
        <w:rPr>
          <w:rFonts w:hint="eastAsia" w:ascii="仿宋" w:hAnsi="仿宋" w:eastAsia="仿宋" w:cs="宋体"/>
          <w:sz w:val="21"/>
          <w:szCs w:val="21"/>
        </w:rPr>
        <w:t>一、全体作者同意，本刊发表的论文“</w:t>
      </w:r>
      <w:r>
        <w:rPr>
          <w:rFonts w:hint="eastAsia" w:ascii="仿宋" w:hAnsi="仿宋" w:eastAsia="仿宋" w:cs="宋体"/>
          <w:sz w:val="21"/>
          <w:szCs w:val="21"/>
          <w:u w:val="single"/>
        </w:rPr>
        <w:t xml:space="preserve">                     </w:t>
      </w:r>
      <w:r>
        <w:rPr>
          <w:rFonts w:hint="eastAsia" w:ascii="仿宋" w:hAnsi="仿宋" w:eastAsia="仿宋" w:cs="宋体"/>
          <w:sz w:val="21"/>
          <w:szCs w:val="21"/>
          <w:u w:val="single"/>
          <w:lang w:val="en-US" w:eastAsia="zh-CN"/>
        </w:rPr>
        <w:t xml:space="preserve">     </w:t>
      </w:r>
      <w:bookmarkStart w:id="0" w:name="_GoBack"/>
      <w:bookmarkEnd w:id="0"/>
      <w:r>
        <w:rPr>
          <w:rFonts w:hint="eastAsia" w:ascii="仿宋" w:hAnsi="仿宋" w:eastAsia="仿宋" w:cs="宋体"/>
          <w:sz w:val="21"/>
          <w:szCs w:val="21"/>
          <w:u w:val="single"/>
        </w:rPr>
        <w:t xml:space="preserve">           </w:t>
      </w:r>
      <w:r>
        <w:rPr>
          <w:rFonts w:hint="eastAsia" w:ascii="仿宋" w:hAnsi="仿宋" w:eastAsia="仿宋" w:cs="宋体"/>
          <w:sz w:val="21"/>
          <w:szCs w:val="21"/>
        </w:rPr>
        <w:t>”（编号：</w:t>
      </w:r>
      <w:r>
        <w:rPr>
          <w:rFonts w:hint="eastAsia" w:ascii="仿宋" w:hAnsi="仿宋" w:eastAsia="仿宋" w:cs="宋体"/>
          <w:sz w:val="21"/>
          <w:szCs w:val="21"/>
          <w:u w:val="single"/>
        </w:rPr>
        <w:t xml:space="preserve">         </w:t>
      </w:r>
      <w:r>
        <w:rPr>
          <w:rFonts w:hint="eastAsia" w:ascii="仿宋" w:hAnsi="仿宋" w:eastAsia="仿宋" w:cs="宋体"/>
          <w:sz w:val="21"/>
          <w:szCs w:val="21"/>
        </w:rPr>
        <w:t>）一经本刊录用，作者即将论文整体以及附属的图、表、摘要或其他可以从论文中提取内容的复制传播的权利（包括但不限于复制权、发行权、信息网络传播权、翻译权、汇编权、改编权、可转授权等权利）独家、不可撤销地免费许可给本刊使用，本刊有权通过包括但不限于以下方式使用：</w:t>
      </w:r>
    </w:p>
    <w:p w14:paraId="000E0995">
      <w:pPr>
        <w:pStyle w:val="10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400"/>
        <w:textAlignment w:val="auto"/>
        <w:rPr>
          <w:rFonts w:hint="eastAsia" w:ascii="仿宋" w:hAnsi="仿宋" w:eastAsia="仿宋" w:cs="宋体"/>
          <w:sz w:val="21"/>
          <w:szCs w:val="21"/>
        </w:rPr>
      </w:pPr>
      <w:r>
        <w:rPr>
          <w:rFonts w:hint="eastAsia" w:ascii="仿宋" w:hAnsi="仿宋" w:eastAsia="仿宋" w:cs="宋体"/>
          <w:sz w:val="21"/>
          <w:szCs w:val="21"/>
        </w:rPr>
        <w:t>1.以各种已知或将来可能出现的形态、格式和介质（包括但不限于纸质、光盘、磁盘、网络等形式）复制、发行、传播该论文以及汇编或利用该论文中的图表，摘要或内容衍生相关学术文献；</w:t>
      </w:r>
    </w:p>
    <w:p w14:paraId="4CB5CA6F">
      <w:pPr>
        <w:pStyle w:val="10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400"/>
        <w:textAlignment w:val="auto"/>
        <w:rPr>
          <w:rFonts w:hint="eastAsia" w:ascii="仿宋" w:hAnsi="仿宋" w:eastAsia="仿宋" w:cs="宋体"/>
          <w:sz w:val="21"/>
          <w:szCs w:val="21"/>
        </w:rPr>
      </w:pPr>
      <w:r>
        <w:rPr>
          <w:rFonts w:hint="eastAsia" w:ascii="仿宋" w:hAnsi="仿宋" w:eastAsia="仿宋" w:cs="宋体"/>
          <w:sz w:val="21"/>
          <w:szCs w:val="21"/>
        </w:rPr>
        <w:t>2.可将上述权利的全部或者部分许可给第三方平台使用。</w:t>
      </w:r>
    </w:p>
    <w:p w14:paraId="49D7A0FB">
      <w:pPr>
        <w:pStyle w:val="10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400"/>
        <w:textAlignment w:val="auto"/>
        <w:rPr>
          <w:rFonts w:hint="eastAsia" w:ascii="仿宋" w:hAnsi="仿宋" w:eastAsia="仿宋" w:cs="宋体"/>
          <w:sz w:val="21"/>
          <w:szCs w:val="21"/>
        </w:rPr>
      </w:pPr>
      <w:r>
        <w:rPr>
          <w:rFonts w:hint="eastAsia" w:ascii="仿宋" w:hAnsi="仿宋" w:eastAsia="仿宋" w:cs="宋体"/>
          <w:sz w:val="21"/>
          <w:szCs w:val="21"/>
        </w:rPr>
        <w:t>二、许可期限：著作权保护期限。</w:t>
      </w:r>
    </w:p>
    <w:p w14:paraId="47D49B79">
      <w:pPr>
        <w:pStyle w:val="10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400"/>
        <w:textAlignment w:val="auto"/>
        <w:rPr>
          <w:rFonts w:hint="eastAsia" w:ascii="仿宋" w:hAnsi="仿宋" w:eastAsia="仿宋" w:cs="宋体"/>
          <w:sz w:val="21"/>
          <w:szCs w:val="21"/>
        </w:rPr>
      </w:pPr>
      <w:r>
        <w:rPr>
          <w:rFonts w:hint="eastAsia" w:ascii="仿宋" w:hAnsi="仿宋" w:eastAsia="仿宋" w:cs="宋体"/>
          <w:sz w:val="21"/>
          <w:szCs w:val="21"/>
        </w:rPr>
        <w:t>三、许可使用范围：全球范围。</w:t>
      </w:r>
    </w:p>
    <w:p w14:paraId="5394F3E8">
      <w:pPr>
        <w:pStyle w:val="10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400"/>
        <w:textAlignment w:val="auto"/>
        <w:rPr>
          <w:rFonts w:hint="eastAsia" w:ascii="仿宋" w:hAnsi="仿宋" w:eastAsia="仿宋" w:cs="宋体"/>
          <w:sz w:val="21"/>
          <w:szCs w:val="21"/>
        </w:rPr>
      </w:pPr>
      <w:r>
        <w:rPr>
          <w:rFonts w:hint="eastAsia" w:ascii="仿宋" w:hAnsi="仿宋" w:eastAsia="仿宋" w:cs="宋体"/>
          <w:sz w:val="21"/>
          <w:szCs w:val="21"/>
        </w:rPr>
        <w:t>四、其他条款</w:t>
      </w:r>
    </w:p>
    <w:p w14:paraId="03C66EE8">
      <w:pPr>
        <w:pStyle w:val="10"/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400"/>
        <w:textAlignment w:val="auto"/>
        <w:rPr>
          <w:rFonts w:hint="eastAsia" w:ascii="仿宋" w:hAnsi="仿宋" w:eastAsia="仿宋" w:cs="宋体"/>
          <w:sz w:val="21"/>
          <w:szCs w:val="21"/>
        </w:rPr>
      </w:pPr>
      <w:r>
        <w:rPr>
          <w:rFonts w:hint="eastAsia" w:ascii="仿宋" w:hAnsi="仿宋" w:eastAsia="仿宋" w:cs="宋体"/>
          <w:sz w:val="21"/>
          <w:szCs w:val="21"/>
        </w:rPr>
        <w:t>1.作者保证所投作品为原创作品且完全拥有作品的著作权，作品不涉及国家秘密，不存在一稿多投等学术不端问题，不存在侵犯第三人著作权及其他权利的情形，否则产生的责任由作者承担。</w:t>
      </w:r>
    </w:p>
    <w:p w14:paraId="7F4D2F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420" w:firstLineChars="200"/>
        <w:textAlignment w:val="auto"/>
        <w:rPr>
          <w:rFonts w:hint="eastAsia" w:ascii="仿宋" w:hAnsi="仿宋" w:eastAsia="仿宋" w:cs="宋体"/>
          <w:sz w:val="21"/>
          <w:szCs w:val="21"/>
        </w:rPr>
      </w:pPr>
      <w:r>
        <w:rPr>
          <w:rFonts w:hint="eastAsia" w:ascii="仿宋" w:hAnsi="仿宋" w:eastAsia="仿宋" w:cs="宋体"/>
          <w:sz w:val="21"/>
          <w:szCs w:val="21"/>
        </w:rPr>
        <w:t>2.本授权书需全体作者按顺序手写签署姓名，自签字之日起生效。在收到稿件录用通知后需及时将本授权书扫描件（PDF格式）</w:t>
      </w:r>
      <w:r>
        <w:rPr>
          <w:rFonts w:hint="eastAsia" w:ascii="仿宋" w:hAnsi="仿宋" w:eastAsia="仿宋" w:cs="宋体"/>
          <w:sz w:val="21"/>
          <w:szCs w:val="21"/>
          <w:lang w:val="en-US" w:eastAsia="zh-CN"/>
        </w:rPr>
        <w:t>上传</w:t>
      </w:r>
      <w:r>
        <w:rPr>
          <w:rFonts w:hint="eastAsia" w:ascii="仿宋" w:hAnsi="仿宋" w:eastAsia="仿宋" w:cs="宋体"/>
          <w:sz w:val="21"/>
          <w:szCs w:val="21"/>
        </w:rPr>
        <w:t>至期刊编辑部</w:t>
      </w:r>
      <w:r>
        <w:rPr>
          <w:rFonts w:hint="eastAsia" w:ascii="仿宋" w:hAnsi="仿宋" w:eastAsia="仿宋" w:cs="宋体"/>
          <w:sz w:val="21"/>
          <w:szCs w:val="21"/>
          <w:lang w:val="en-US" w:eastAsia="zh-CN"/>
        </w:rPr>
        <w:t>采编平台</w:t>
      </w:r>
      <w:r>
        <w:rPr>
          <w:rFonts w:hint="eastAsia" w:ascii="仿宋" w:hAnsi="仿宋" w:eastAsia="仿宋" w:cs="宋体"/>
          <w:sz w:val="21"/>
          <w:szCs w:val="21"/>
          <w:u w:val="single"/>
        </w:rPr>
        <w:t xml:space="preserve"> </w:t>
      </w:r>
      <w:r>
        <w:rPr>
          <w:rFonts w:hint="eastAsia" w:ascii="仿宋" w:hAnsi="仿宋" w:eastAsia="仿宋" w:cs="宋体"/>
          <w:sz w:val="21"/>
          <w:szCs w:val="21"/>
          <w:u w:val="single"/>
          <w:lang w:val="en-US" w:eastAsia="zh-CN"/>
        </w:rPr>
        <w:t>https://jfjc.cbpt.cnki.net/EditorEN/index.aspx?t=1</w:t>
      </w:r>
      <w:r>
        <w:rPr>
          <w:rFonts w:hint="eastAsia" w:ascii="仿宋" w:hAnsi="仿宋" w:eastAsia="仿宋" w:cs="宋体"/>
          <w:sz w:val="21"/>
          <w:szCs w:val="21"/>
          <w:u w:val="single"/>
        </w:rPr>
        <w:t xml:space="preserve"> </w:t>
      </w:r>
      <w:r>
        <w:rPr>
          <w:rFonts w:hint="eastAsia" w:ascii="仿宋" w:hAnsi="仿宋" w:eastAsia="仿宋" w:cs="宋体"/>
          <w:sz w:val="21"/>
          <w:szCs w:val="21"/>
        </w:rPr>
        <w:t>。扫描件与原件具有同等法律效力。若论文最终未被录用，则本授权书自动失效。</w:t>
      </w:r>
    </w:p>
    <w:p w14:paraId="5BB27E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420" w:firstLineChars="200"/>
        <w:textAlignment w:val="auto"/>
        <w:rPr>
          <w:rFonts w:hint="eastAsia" w:ascii="仿宋" w:hAnsi="仿宋" w:eastAsia="仿宋" w:cs="宋体"/>
          <w:sz w:val="21"/>
          <w:szCs w:val="21"/>
        </w:rPr>
      </w:pPr>
      <w:r>
        <w:rPr>
          <w:rFonts w:hint="eastAsia" w:ascii="仿宋" w:hAnsi="仿宋" w:eastAsia="仿宋" w:cs="宋体"/>
          <w:sz w:val="21"/>
          <w:szCs w:val="21"/>
        </w:rPr>
        <w:t>3.作者理解并同意：作品在本刊（不论以何种形式）首次发表前，编辑部将按照规定收取版面费（本刊编委除外），具体费用标准及收付方式本刊将另行公示。</w:t>
      </w:r>
    </w:p>
    <w:p w14:paraId="33783E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420" w:firstLineChars="200"/>
        <w:textAlignment w:val="auto"/>
        <w:rPr>
          <w:rFonts w:hint="eastAsia" w:ascii="仿宋" w:hAnsi="仿宋" w:eastAsia="仿宋" w:cs="宋体"/>
          <w:sz w:val="21"/>
          <w:szCs w:val="21"/>
        </w:rPr>
      </w:pPr>
      <w:r>
        <w:rPr>
          <w:rFonts w:hint="eastAsia" w:ascii="仿宋" w:hAnsi="仿宋" w:eastAsia="仿宋" w:cs="宋体"/>
          <w:sz w:val="21"/>
          <w:szCs w:val="21"/>
        </w:rPr>
        <w:t>4.本授权书的订立、有效性、解释、履行、签署、修订和终止以及争议的解决均适用中华人民共和国法律。</w:t>
      </w:r>
    </w:p>
    <w:p w14:paraId="63D5CF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420" w:firstLineChars="200"/>
        <w:textAlignment w:val="auto"/>
        <w:rPr>
          <w:rFonts w:hint="eastAsia" w:ascii="仿宋" w:hAnsi="仿宋" w:eastAsia="仿宋" w:cs="宋体"/>
          <w:sz w:val="21"/>
          <w:szCs w:val="21"/>
        </w:rPr>
      </w:pPr>
      <w:r>
        <w:rPr>
          <w:rFonts w:hint="eastAsia" w:ascii="仿宋" w:hAnsi="仿宋" w:eastAsia="仿宋" w:cs="宋体"/>
          <w:sz w:val="21"/>
          <w:szCs w:val="21"/>
        </w:rPr>
        <w:t>5.因本授权书引起或与本授权书有关的任何争议，双方应友好协商解决。协商不成的，任何一方有权向本刊所在地有管辖权的人民法院起诉。</w:t>
      </w:r>
    </w:p>
    <w:p w14:paraId="012B02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ind w:firstLine="420" w:firstLineChars="200"/>
        <w:textAlignment w:val="auto"/>
        <w:rPr>
          <w:rFonts w:hint="eastAsia" w:ascii="仿宋" w:hAnsi="仿宋" w:eastAsia="仿宋" w:cs="宋体"/>
          <w:sz w:val="21"/>
          <w:szCs w:val="21"/>
        </w:rPr>
      </w:pPr>
      <w:r>
        <w:rPr>
          <w:rFonts w:hint="eastAsia" w:ascii="仿宋" w:hAnsi="仿宋" w:eastAsia="仿宋" w:cs="宋体"/>
          <w:sz w:val="21"/>
          <w:szCs w:val="21"/>
        </w:rPr>
        <w:t>6.特别约定内容：</w:t>
      </w:r>
    </w:p>
    <w:tbl>
      <w:tblPr>
        <w:tblStyle w:val="5"/>
        <w:tblW w:w="0" w:type="auto"/>
        <w:tblInd w:w="1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2"/>
      </w:tblGrid>
      <w:tr w14:paraId="2C701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52" w:type="dxa"/>
          </w:tcPr>
          <w:p w14:paraId="47583C74">
            <w:pPr>
              <w:adjustRightInd w:val="0"/>
              <w:snapToGrid w:val="0"/>
              <w:spacing w:line="400" w:lineRule="exact"/>
              <w:rPr>
                <w:rFonts w:hint="eastAsia" w:ascii="仿宋" w:hAnsi="仿宋" w:eastAsia="仿宋" w:cs="宋体"/>
                <w:sz w:val="20"/>
                <w:szCs w:val="20"/>
                <w:vertAlign w:val="baseline"/>
              </w:rPr>
            </w:pPr>
          </w:p>
          <w:p w14:paraId="27258346">
            <w:pPr>
              <w:adjustRightInd w:val="0"/>
              <w:snapToGrid w:val="0"/>
              <w:spacing w:line="400" w:lineRule="exact"/>
              <w:rPr>
                <w:rFonts w:hint="eastAsia" w:ascii="仿宋" w:hAnsi="仿宋" w:eastAsia="仿宋" w:cs="宋体"/>
                <w:sz w:val="20"/>
                <w:szCs w:val="20"/>
                <w:vertAlign w:val="baseline"/>
              </w:rPr>
            </w:pPr>
          </w:p>
        </w:tc>
      </w:tr>
    </w:tbl>
    <w:p w14:paraId="2C48E0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300" w:lineRule="auto"/>
        <w:ind w:firstLine="420" w:firstLineChars="200"/>
        <w:textAlignment w:val="auto"/>
        <w:rPr>
          <w:rFonts w:hint="eastAsia" w:ascii="仿宋" w:hAnsi="仿宋" w:eastAsia="仿宋" w:cs="宋体"/>
          <w:sz w:val="21"/>
          <w:szCs w:val="21"/>
        </w:rPr>
      </w:pPr>
      <w:r>
        <w:rPr>
          <w:rFonts w:hint="eastAsia" w:ascii="仿宋" w:hAnsi="仿宋" w:eastAsia="仿宋" w:cs="宋体"/>
          <w:sz w:val="21"/>
          <w:szCs w:val="21"/>
        </w:rPr>
        <w:t>7.全体作者登记真实信息：</w:t>
      </w:r>
    </w:p>
    <w:tbl>
      <w:tblPr>
        <w:tblStyle w:val="5"/>
        <w:tblW w:w="100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2612"/>
        <w:gridCol w:w="3952"/>
        <w:gridCol w:w="1954"/>
      </w:tblGrid>
      <w:tr w14:paraId="05F52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515" w:type="dxa"/>
            <w:shd w:val="clear" w:color="auto" w:fill="auto"/>
            <w:vAlign w:val="center"/>
          </w:tcPr>
          <w:p w14:paraId="07443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000000"/>
                <w:sz w:val="21"/>
                <w:szCs w:val="21"/>
              </w:rPr>
              <w:t>作者</w:t>
            </w:r>
            <w:r>
              <w:rPr>
                <w:rFonts w:hint="eastAsia" w:ascii="仿宋" w:hAnsi="仿宋" w:eastAsia="仿宋" w:cs="宋体"/>
                <w:color w:val="000000"/>
                <w:sz w:val="21"/>
                <w:szCs w:val="21"/>
                <w:lang w:val="en-US" w:eastAsia="zh-CN"/>
              </w:rPr>
              <w:t>姓名</w:t>
            </w:r>
          </w:p>
        </w:tc>
        <w:tc>
          <w:tcPr>
            <w:tcW w:w="2612" w:type="dxa"/>
            <w:shd w:val="clear" w:color="auto" w:fill="auto"/>
            <w:vAlign w:val="center"/>
          </w:tcPr>
          <w:p w14:paraId="7BC61F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000000"/>
                <w:sz w:val="21"/>
                <w:szCs w:val="21"/>
              </w:rPr>
              <w:t>身份证号</w:t>
            </w:r>
          </w:p>
        </w:tc>
        <w:tc>
          <w:tcPr>
            <w:tcW w:w="3952" w:type="dxa"/>
            <w:shd w:val="clear" w:color="auto" w:fill="auto"/>
            <w:vAlign w:val="center"/>
          </w:tcPr>
          <w:p w14:paraId="423BF8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000000"/>
                <w:sz w:val="21"/>
                <w:szCs w:val="21"/>
              </w:rPr>
              <w:t>单位</w:t>
            </w:r>
          </w:p>
        </w:tc>
        <w:tc>
          <w:tcPr>
            <w:tcW w:w="1954" w:type="dxa"/>
            <w:shd w:val="clear" w:color="auto" w:fill="auto"/>
            <w:vAlign w:val="center"/>
          </w:tcPr>
          <w:p w14:paraId="6933EB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color w:val="000000"/>
                <w:sz w:val="21"/>
                <w:szCs w:val="21"/>
                <w:lang w:val="en-US" w:eastAsia="zh-CN"/>
              </w:rPr>
              <w:t>电话</w:t>
            </w:r>
          </w:p>
        </w:tc>
      </w:tr>
      <w:tr w14:paraId="657D4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515" w:type="dxa"/>
          </w:tcPr>
          <w:p w14:paraId="40655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2612" w:type="dxa"/>
          </w:tcPr>
          <w:p w14:paraId="1D6B9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3952" w:type="dxa"/>
          </w:tcPr>
          <w:p w14:paraId="5D8F5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1954" w:type="dxa"/>
          </w:tcPr>
          <w:p w14:paraId="7CD1CE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</w:tr>
      <w:tr w14:paraId="05348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515" w:type="dxa"/>
          </w:tcPr>
          <w:p w14:paraId="76CCF8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2612" w:type="dxa"/>
          </w:tcPr>
          <w:p w14:paraId="4B16C1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3952" w:type="dxa"/>
          </w:tcPr>
          <w:p w14:paraId="1835C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1954" w:type="dxa"/>
          </w:tcPr>
          <w:p w14:paraId="5D6673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</w:tr>
      <w:tr w14:paraId="7366E8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515" w:type="dxa"/>
          </w:tcPr>
          <w:p w14:paraId="031CA2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2612" w:type="dxa"/>
          </w:tcPr>
          <w:p w14:paraId="5ED83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3952" w:type="dxa"/>
          </w:tcPr>
          <w:p w14:paraId="22A56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1954" w:type="dxa"/>
          </w:tcPr>
          <w:p w14:paraId="0879F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</w:tr>
      <w:tr w14:paraId="24FF79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515" w:type="dxa"/>
          </w:tcPr>
          <w:p w14:paraId="0C7DAF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2612" w:type="dxa"/>
          </w:tcPr>
          <w:p w14:paraId="6DACB2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3952" w:type="dxa"/>
          </w:tcPr>
          <w:p w14:paraId="13E266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1954" w:type="dxa"/>
          </w:tcPr>
          <w:p w14:paraId="5232B8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</w:tr>
      <w:tr w14:paraId="4FB27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515" w:type="dxa"/>
          </w:tcPr>
          <w:p w14:paraId="4D01FB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2612" w:type="dxa"/>
          </w:tcPr>
          <w:p w14:paraId="66DEF8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3952" w:type="dxa"/>
          </w:tcPr>
          <w:p w14:paraId="51D13D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1954" w:type="dxa"/>
          </w:tcPr>
          <w:p w14:paraId="7C1C4C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</w:tr>
      <w:tr w14:paraId="545CE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515" w:type="dxa"/>
          </w:tcPr>
          <w:p w14:paraId="284057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2612" w:type="dxa"/>
          </w:tcPr>
          <w:p w14:paraId="35D52F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3952" w:type="dxa"/>
          </w:tcPr>
          <w:p w14:paraId="6FE2D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1954" w:type="dxa"/>
          </w:tcPr>
          <w:p w14:paraId="60BBCF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</w:tr>
      <w:tr w14:paraId="6DC66F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515" w:type="dxa"/>
          </w:tcPr>
          <w:p w14:paraId="63A9C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2612" w:type="dxa"/>
          </w:tcPr>
          <w:p w14:paraId="7B131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3952" w:type="dxa"/>
          </w:tcPr>
          <w:p w14:paraId="1A92FD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1954" w:type="dxa"/>
          </w:tcPr>
          <w:p w14:paraId="0BFB65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</w:tr>
      <w:tr w14:paraId="77EED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515" w:type="dxa"/>
          </w:tcPr>
          <w:p w14:paraId="31130D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2612" w:type="dxa"/>
          </w:tcPr>
          <w:p w14:paraId="20568B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3952" w:type="dxa"/>
          </w:tcPr>
          <w:p w14:paraId="190D6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1954" w:type="dxa"/>
          </w:tcPr>
          <w:p w14:paraId="32A73C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</w:tr>
      <w:tr w14:paraId="05683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515" w:type="dxa"/>
          </w:tcPr>
          <w:p w14:paraId="23B7E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2612" w:type="dxa"/>
          </w:tcPr>
          <w:p w14:paraId="27FF23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3952" w:type="dxa"/>
          </w:tcPr>
          <w:p w14:paraId="579B83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1954" w:type="dxa"/>
          </w:tcPr>
          <w:p w14:paraId="353FFE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</w:tr>
      <w:tr w14:paraId="69881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515" w:type="dxa"/>
          </w:tcPr>
          <w:p w14:paraId="17BBA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2612" w:type="dxa"/>
          </w:tcPr>
          <w:p w14:paraId="7AE6BB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3952" w:type="dxa"/>
          </w:tcPr>
          <w:p w14:paraId="67097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  <w:tc>
          <w:tcPr>
            <w:tcW w:w="1954" w:type="dxa"/>
          </w:tcPr>
          <w:p w14:paraId="0A0D7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textAlignment w:val="auto"/>
              <w:rPr>
                <w:rFonts w:hint="eastAsia" w:ascii="仿宋" w:hAnsi="仿宋" w:eastAsia="仿宋" w:cs="宋体"/>
                <w:sz w:val="21"/>
                <w:szCs w:val="21"/>
                <w:vertAlign w:val="baseline"/>
              </w:rPr>
            </w:pPr>
          </w:p>
        </w:tc>
      </w:tr>
    </w:tbl>
    <w:p w14:paraId="348E3FE6">
      <w:pPr>
        <w:adjustRightInd w:val="0"/>
        <w:snapToGrid w:val="0"/>
        <w:spacing w:line="360" w:lineRule="auto"/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</w:pPr>
    </w:p>
    <w:p w14:paraId="1EB7705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313" w:beforeLines="100" w:line="360" w:lineRule="auto"/>
        <w:jc w:val="both"/>
        <w:textAlignment w:val="auto"/>
        <w:rPr>
          <w:rFonts w:hint="eastAsia" w:ascii="仿宋" w:hAnsi="仿宋" w:eastAsia="仿宋" w:cs="宋体"/>
          <w:sz w:val="20"/>
          <w:szCs w:val="20"/>
          <w:u w:val="singl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全体作者手写签名</w:t>
      </w:r>
      <w:r>
        <w:rPr>
          <w:rFonts w:hint="eastAsia" w:ascii="黑体" w:hAnsi="黑体" w:eastAsia="黑体" w:cs="黑体"/>
          <w:b/>
          <w:bCs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宋体"/>
          <w:sz w:val="20"/>
          <w:szCs w:val="20"/>
          <w:u w:val="single"/>
        </w:rPr>
        <w:t xml:space="preserve">                                </w:t>
      </w:r>
      <w:r>
        <w:rPr>
          <w:rFonts w:hint="eastAsia" w:ascii="仿宋" w:hAnsi="仿宋" w:eastAsia="仿宋" w:cs="宋体"/>
          <w:sz w:val="20"/>
          <w:szCs w:val="20"/>
          <w:u w:val="single"/>
          <w:lang w:val="en-US" w:eastAsia="zh-CN"/>
        </w:rPr>
        <w:t xml:space="preserve">                          </w:t>
      </w:r>
    </w:p>
    <w:p w14:paraId="21EFB30F">
      <w:pPr>
        <w:wordWrap w:val="0"/>
        <w:adjustRightInd w:val="0"/>
        <w:snapToGrid w:val="0"/>
        <w:spacing w:line="360" w:lineRule="auto"/>
        <w:jc w:val="right"/>
        <w:rPr>
          <w:rFonts w:hint="default" w:ascii="黑体" w:hAnsi="黑体" w:eastAsia="黑体" w:cs="黑体"/>
          <w:b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年    月    日</w:t>
      </w:r>
    </w:p>
    <w:sectPr>
      <w:headerReference r:id="rId3" w:type="default"/>
      <w:pgSz w:w="11906" w:h="16838"/>
      <w:pgMar w:top="1100" w:right="913" w:bottom="986" w:left="913" w:header="624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248F34">
    <w:pPr>
      <w:pStyle w:val="11"/>
      <w:jc w:val="center"/>
    </w:pPr>
    <w:r>
      <w:rPr>
        <w:color w:val="FF0000"/>
        <w:sz w:val="44"/>
        <w:szCs w:val="44"/>
      </w:rPr>
      <w:pict>
        <v:shape id="直接连接符 3" o:spid="_x0000_s4097" o:spt="32" type="#_x0000_t32" style="position:absolute;left:0pt;margin-left:1.3pt;margin-top:29.3pt;height:0pt;width:484.7pt;mso-position-horizontal-relative:margin;z-index:251659264;mso-width-relative:page;mso-height-relative:page;" filled="f" stroked="t" coordsize="21600,21600" o:gfxdata="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n&#10;fG/P1AAAAAQBAAAPAAAAAAAAAAEAIAAAACIAAABkcnMvZG93bnJldi54bWxQSwECFAAUAAAACACH&#10;TuJAYpJINe8BAACyAwAADgAAAAAAAAABACAAAAAjAQAAZHJzL2Uyb0RvYy54bWxQSwUGAAAAAAYA&#10;BgBZAQAAhAUAAAAA&#10;">
          <v:path arrowok="t"/>
          <v:fill on="f" focussize="0,0"/>
          <v:stroke weight="1.00007874015748pt" color="#FF0000" linestyle="thinThin" joinstyle="miter"/>
          <v:imagedata o:title=""/>
          <o:lock v:ext="edit" aspectratio="f"/>
        </v:shape>
      </w:pict>
    </w:r>
    <w:r>
      <w:rPr>
        <w:b/>
        <w:color w:val="FF0000"/>
        <w:sz w:val="44"/>
        <w:szCs w:val="44"/>
      </w:rPr>
      <w:t>《</w:t>
    </w:r>
    <w:r>
      <w:rPr>
        <w:rFonts w:hint="eastAsia"/>
        <w:b/>
        <w:color w:val="FF0000"/>
        <w:sz w:val="44"/>
        <w:szCs w:val="44"/>
        <w:lang w:val="en-US" w:eastAsia="zh-CN"/>
      </w:rPr>
      <w:t>测绘科学技术学报</w:t>
    </w:r>
    <w:r>
      <w:rPr>
        <w:b/>
        <w:color w:val="FF0000"/>
        <w:sz w:val="44"/>
        <w:szCs w:val="44"/>
      </w:rPr>
      <w:t>》编辑部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  <o:rules v:ext="edit">
        <o:r id="V:Rule1" type="connector" idref="#直接连接符 3"/>
      </o:rules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mY0YmU4M2U0ZmJjOWE4NjgzYTU1NjFjNzY3NDQzY2YifQ=="/>
  </w:docVars>
  <w:rsids>
    <w:rsidRoot w:val="4CAE4DF3"/>
    <w:rsid w:val="00015753"/>
    <w:rsid w:val="000E6BA2"/>
    <w:rsid w:val="00242C3D"/>
    <w:rsid w:val="004009ED"/>
    <w:rsid w:val="00404C7A"/>
    <w:rsid w:val="00442C7D"/>
    <w:rsid w:val="00A53FFA"/>
    <w:rsid w:val="00B544E4"/>
    <w:rsid w:val="00B75A67"/>
    <w:rsid w:val="00BC1BAA"/>
    <w:rsid w:val="00ED4B65"/>
    <w:rsid w:val="00EE32CD"/>
    <w:rsid w:val="08E9380A"/>
    <w:rsid w:val="09D7072E"/>
    <w:rsid w:val="0A39280F"/>
    <w:rsid w:val="0AE35D2E"/>
    <w:rsid w:val="0B097183"/>
    <w:rsid w:val="0B465CE4"/>
    <w:rsid w:val="0ED518B9"/>
    <w:rsid w:val="0ED9013D"/>
    <w:rsid w:val="0FCF1162"/>
    <w:rsid w:val="102041BF"/>
    <w:rsid w:val="11895257"/>
    <w:rsid w:val="11BF6ECB"/>
    <w:rsid w:val="12E106FE"/>
    <w:rsid w:val="12E419A5"/>
    <w:rsid w:val="15942B9D"/>
    <w:rsid w:val="175400B6"/>
    <w:rsid w:val="179949A3"/>
    <w:rsid w:val="1CD7260A"/>
    <w:rsid w:val="1D1E22DB"/>
    <w:rsid w:val="20110343"/>
    <w:rsid w:val="202C1374"/>
    <w:rsid w:val="21400CDB"/>
    <w:rsid w:val="22CE216A"/>
    <w:rsid w:val="248A08C7"/>
    <w:rsid w:val="24AD6E3E"/>
    <w:rsid w:val="257A0326"/>
    <w:rsid w:val="268B087D"/>
    <w:rsid w:val="2C901500"/>
    <w:rsid w:val="2E482FC9"/>
    <w:rsid w:val="2E4B6C7C"/>
    <w:rsid w:val="2F8A0C93"/>
    <w:rsid w:val="2FE97C9E"/>
    <w:rsid w:val="32043EC3"/>
    <w:rsid w:val="33AA205D"/>
    <w:rsid w:val="372046F0"/>
    <w:rsid w:val="38AC04AE"/>
    <w:rsid w:val="392C27E9"/>
    <w:rsid w:val="3D5E514C"/>
    <w:rsid w:val="3F4A6FC6"/>
    <w:rsid w:val="42501F99"/>
    <w:rsid w:val="443E487D"/>
    <w:rsid w:val="462C757A"/>
    <w:rsid w:val="46DD4163"/>
    <w:rsid w:val="48964F7E"/>
    <w:rsid w:val="492534E9"/>
    <w:rsid w:val="4CAE4DF3"/>
    <w:rsid w:val="4CE51582"/>
    <w:rsid w:val="4D673998"/>
    <w:rsid w:val="4DED5753"/>
    <w:rsid w:val="50B84BC1"/>
    <w:rsid w:val="520B3B32"/>
    <w:rsid w:val="52734B8D"/>
    <w:rsid w:val="527B1197"/>
    <w:rsid w:val="541437C5"/>
    <w:rsid w:val="548E7DDB"/>
    <w:rsid w:val="5A2A74BC"/>
    <w:rsid w:val="5A7B23E5"/>
    <w:rsid w:val="5C1B076F"/>
    <w:rsid w:val="5DF327BE"/>
    <w:rsid w:val="5FE94B55"/>
    <w:rsid w:val="613B5ADA"/>
    <w:rsid w:val="61D32B00"/>
    <w:rsid w:val="631C2248"/>
    <w:rsid w:val="63F35198"/>
    <w:rsid w:val="655C606A"/>
    <w:rsid w:val="66F56628"/>
    <w:rsid w:val="6A8F4261"/>
    <w:rsid w:val="6CB9212E"/>
    <w:rsid w:val="6F097535"/>
    <w:rsid w:val="6FA107F1"/>
    <w:rsid w:val="705C36E6"/>
    <w:rsid w:val="71771FDF"/>
    <w:rsid w:val="71C54FAD"/>
    <w:rsid w:val="726D26BF"/>
    <w:rsid w:val="756D0613"/>
    <w:rsid w:val="76394AEF"/>
    <w:rsid w:val="7B6640DE"/>
    <w:rsid w:val="7CA35EEB"/>
    <w:rsid w:val="7CC145C3"/>
    <w:rsid w:val="7EBC0944"/>
    <w:rsid w:val="7F9D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iPriority="0" w:name="Table Grid"/>
    <w:lsdException w:uiPriority="0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semiHidden/>
    <w:unhideWhenUsed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列出段落1"/>
    <w:basedOn w:val="1"/>
    <w:autoRedefine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3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9">
    <w:name w:val="页脚 Char"/>
    <w:basedOn w:val="6"/>
    <w:link w:val="2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paragraph" w:customStyle="1" w:styleId="10">
    <w:name w:val="列表段落1"/>
    <w:basedOn w:val="1"/>
    <w:qFormat/>
    <w:uiPriority w:val="34"/>
    <w:pPr>
      <w:suppressAutoHyphens w:val="0"/>
      <w:autoSpaceDN/>
      <w:ind w:firstLine="420" w:firstLineChars="200"/>
      <w:textAlignment w:val="auto"/>
    </w:pPr>
    <w:rPr>
      <w:rFonts w:asciiTheme="minorHAnsi" w:hAnsiTheme="minorHAnsi" w:eastAsiaTheme="minorEastAsia" w:cstheme="minorBidi"/>
      <w:kern w:val="2"/>
      <w:sz w:val="21"/>
    </w:rPr>
  </w:style>
  <w:style w:type="paragraph" w:styleId="11">
    <w:name w:val="No Spacing"/>
    <w:qFormat/>
    <w:uiPriority w:val="0"/>
    <w:pPr>
      <w:widowControl w:val="0"/>
      <w:suppressAutoHyphens/>
      <w:autoSpaceDN w:val="0"/>
      <w:jc w:val="both"/>
      <w:textAlignment w:val="baseline"/>
    </w:pPr>
    <w:rPr>
      <w:rFonts w:ascii="Times New Roman" w:hAnsi="Times New Roman" w:eastAsia="宋体" w:cs="Tahoma"/>
      <w:kern w:val="3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727</Words>
  <Characters>752</Characters>
  <Lines>4</Lines>
  <Paragraphs>1</Paragraphs>
  <TotalTime>9</TotalTime>
  <ScaleCrop>false</ScaleCrop>
  <LinksUpToDate>false</LinksUpToDate>
  <CharactersWithSpaces>864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2021-12-08T08:24:00Z</dcterms:created>
  <dc:creator>FFBuddha</dc:creator>
  <cp:lastModifiedBy>NancyZhang</cp:lastModifiedBy>
  <cp:lastPrinted>2024-09-25T01:51:00Z</cp:lastPrinted>
  <dcterms:modified xsi:type="dcterms:W3CDTF">2024-10-09T01:24:48Z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BFAC79635AE44E9E92DED33D36C35A87</vt:lpwstr>
  </property>
</Properties>
</file>